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881DF3" w:rsidP="00F57D48" w14:paraId="74F0AA8D" w14:textId="77777777">
      <w:pPr>
        <w:spacing w:before="13"/>
        <w:ind w:right="-50"/>
        <w:rPr>
          <w:b/>
        </w:rPr>
      </w:pP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Nº3-A</w:t>
      </w:r>
    </w:p>
    <w:p w:rsidR="00881DF3" w:rsidP="00F57D48" w14:paraId="4FCBC6E0" w14:textId="610C7E99">
      <w:pPr>
        <w:spacing w:before="183" w:line="280" w:lineRule="auto"/>
        <w:ind w:right="-50"/>
        <w:rPr>
          <w:b/>
        </w:rPr>
      </w:pPr>
      <w:r>
        <w:rPr>
          <w:b/>
        </w:rPr>
        <w:t xml:space="preserve">CARTA DECLARACIÓN DE </w:t>
      </w:r>
      <w:r>
        <w:rPr>
          <w:b/>
        </w:rPr>
        <w:t>RESPONSABILIDAD</w:t>
      </w:r>
      <w:r w:rsidR="00F57D48">
        <w:rPr>
          <w:b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</w:rPr>
        <w:t>PERSONA</w:t>
      </w:r>
      <w:r>
        <w:rPr>
          <w:b/>
          <w:spacing w:val="-2"/>
        </w:rPr>
        <w:t xml:space="preserve"> </w:t>
      </w:r>
      <w:r>
        <w:rPr>
          <w:b/>
        </w:rPr>
        <w:t>NATURAL</w:t>
      </w:r>
    </w:p>
    <w:p w:rsidR="00CA3B97" w:rsidP="00F57D48" w14:paraId="6ED4CAB0" w14:textId="77777777">
      <w:pPr>
        <w:pStyle w:val="BodyText"/>
        <w:ind w:right="-50"/>
        <w:rPr>
          <w:sz w:val="20"/>
        </w:rPr>
      </w:pPr>
    </w:p>
    <w:p w:rsidR="00CA3B97" w:rsidP="00F57D48" w14:paraId="7470C6B5" w14:textId="77777777">
      <w:pPr>
        <w:pStyle w:val="BodyText"/>
        <w:spacing w:before="3"/>
        <w:ind w:right="-50"/>
        <w:rPr>
          <w:sz w:val="25"/>
        </w:rPr>
      </w:pPr>
    </w:p>
    <w:p w:rsidR="00881DF3" w:rsidP="00F57D48" w14:paraId="1F214E6B" w14:textId="77777777">
      <w:pPr>
        <w:pStyle w:val="BodyText"/>
        <w:spacing w:before="56" w:line="453" w:lineRule="auto"/>
        <w:ind w:right="-50"/>
      </w:pPr>
      <w:r>
        <w:t>Sr</w:t>
      </w:r>
      <w:r>
        <w:t>es. Universidad Tecnológica Metropolitana</w:t>
      </w:r>
    </w:p>
    <w:p w:rsidR="00CA3B97" w:rsidP="00F57D48" w14:paraId="25841467" w14:textId="22D6A269">
      <w:pPr>
        <w:pStyle w:val="BodyText"/>
        <w:spacing w:before="56" w:line="453" w:lineRule="auto"/>
        <w:ind w:right="-50"/>
      </w:pPr>
      <w:r>
        <w:rPr>
          <w:spacing w:val="-2"/>
        </w:rPr>
        <w:t xml:space="preserve"> </w:t>
      </w:r>
      <w:r>
        <w:rPr>
          <w:u w:val="single"/>
        </w:rPr>
        <w:t>Presente</w:t>
      </w:r>
    </w:p>
    <w:p w:rsidR="00CA3B97" w:rsidP="00F57D48" w14:paraId="438144B7" w14:textId="77777777">
      <w:pPr>
        <w:pStyle w:val="BodyText"/>
        <w:spacing w:before="57"/>
        <w:ind w:right="-50"/>
      </w:pPr>
      <w:r>
        <w:t>De</w:t>
      </w:r>
      <w:r>
        <w:rPr>
          <w:spacing w:val="-5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consideración:</w:t>
      </w:r>
    </w:p>
    <w:p w:rsidR="00CA3B97" w:rsidP="00F57D48" w14:paraId="5135F0A7" w14:textId="77777777">
      <w:pPr>
        <w:pStyle w:val="BodyText"/>
        <w:spacing w:before="5"/>
        <w:ind w:right="-50"/>
        <w:rPr>
          <w:sz w:val="19"/>
        </w:rPr>
      </w:pPr>
    </w:p>
    <w:p w:rsidR="00881DF3" w:rsidP="00F57D48" w14:paraId="748D36B7" w14:textId="77777777">
      <w:pPr>
        <w:pStyle w:val="BodyText"/>
        <w:spacing w:before="1" w:line="276" w:lineRule="auto"/>
        <w:ind w:right="-50"/>
        <w:jc w:val="both"/>
      </w:pPr>
    </w:p>
    <w:p w:rsidR="00CA3B97" w:rsidP="00F57D48" w14:paraId="1D5E1E25" w14:textId="0D5882BC">
      <w:pPr>
        <w:pStyle w:val="BodyText"/>
        <w:spacing w:before="1" w:line="276" w:lineRule="auto"/>
        <w:ind w:right="-50"/>
        <w:jc w:val="both"/>
      </w:pPr>
      <w:r>
        <w:t xml:space="preserve">Declaro haber analizado las </w:t>
      </w:r>
      <w:r w:rsidRPr="00F57D48" w:rsidR="00F57D48">
        <w:t>BASES DE LICITACIÓN PÚBLICA PARA EL ARRIENDO DE ESPACIOS PARA CARRO DE COMIDA Y CAFÉ TIPO FOODTRUCK PARA CAMPUS MACUL DE LA UNIVERSIDAD TECONOLÓGICA METROPOLITANA</w:t>
      </w:r>
      <w:r w:rsidR="00F57D48">
        <w:t xml:space="preserve"> </w:t>
      </w:r>
      <w:r>
        <w:t>y</w:t>
      </w:r>
      <w:r>
        <w:rPr>
          <w:spacing w:val="-4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habiendo</w:t>
      </w:r>
      <w:r>
        <w:rPr>
          <w:spacing w:val="-4"/>
        </w:rPr>
        <w:t xml:space="preserve"> </w:t>
      </w:r>
      <w:r>
        <w:t>tomado</w:t>
      </w:r>
      <w:r>
        <w:rPr>
          <w:spacing w:val="-3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aclaraciones</w:t>
      </w:r>
      <w:r>
        <w:rPr>
          <w:spacing w:val="-3"/>
        </w:rPr>
        <w:t xml:space="preserve"> </w:t>
      </w:r>
      <w:r>
        <w:t>necesarias,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considerado</w:t>
      </w:r>
      <w:r>
        <w:rPr>
          <w:spacing w:val="-4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presentación de</w:t>
      </w:r>
      <w:r>
        <w:rPr>
          <w:spacing w:val="-2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oferta.</w:t>
      </w:r>
    </w:p>
    <w:p w:rsidR="00CA3B97" w:rsidP="00F57D48" w14:paraId="3EB7455D" w14:textId="77777777">
      <w:pPr>
        <w:pStyle w:val="BodyText"/>
        <w:spacing w:before="198" w:line="276" w:lineRule="auto"/>
        <w:ind w:right="-50"/>
        <w:jc w:val="both"/>
      </w:pPr>
      <w:r>
        <w:t>Declaro asimismo conocer, aceptar y estar conforme con las dichas Bases y con todas 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exigencias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eventual</w:t>
      </w:r>
      <w:r>
        <w:rPr>
          <w:spacing w:val="-47"/>
        </w:rPr>
        <w:t xml:space="preserve"> </w:t>
      </w:r>
      <w:r>
        <w:t>discrepancia entre nuestra oferta y las Bases y sus aclaraciones complementarias, prevalecerán éstas</w:t>
      </w:r>
      <w:r>
        <w:rPr>
          <w:spacing w:val="1"/>
        </w:rPr>
        <w:t xml:space="preserve"> </w:t>
      </w:r>
      <w:r>
        <w:t>últimas,</w:t>
      </w:r>
      <w:r>
        <w:rPr>
          <w:spacing w:val="-3"/>
        </w:rPr>
        <w:t xml:space="preserve"> </w:t>
      </w:r>
      <w:r>
        <w:t>las que serán</w:t>
      </w:r>
      <w:r>
        <w:rPr>
          <w:spacing w:val="-2"/>
        </w:rPr>
        <w:t xml:space="preserve"> </w:t>
      </w:r>
      <w:r>
        <w:t>íntegramente</w:t>
      </w:r>
      <w:r>
        <w:rPr>
          <w:spacing w:val="-2"/>
        </w:rPr>
        <w:t xml:space="preserve"> </w:t>
      </w:r>
      <w:r>
        <w:t>respetadas.</w:t>
      </w:r>
    </w:p>
    <w:p w:rsidR="00CA3B97" w:rsidP="00F57D48" w14:paraId="17ECC50C" w14:textId="77777777">
      <w:pPr>
        <w:pStyle w:val="BodyText"/>
        <w:spacing w:before="6"/>
        <w:ind w:right="-50"/>
        <w:rPr>
          <w:sz w:val="16"/>
        </w:rPr>
      </w:pPr>
    </w:p>
    <w:p w:rsidR="00CA3B97" w:rsidP="00F57D48" w14:paraId="7150230A" w14:textId="387F6ABF">
      <w:pPr>
        <w:pStyle w:val="BodyText"/>
        <w:spacing w:before="1" w:line="276" w:lineRule="auto"/>
        <w:ind w:right="-50"/>
        <w:jc w:val="both"/>
      </w:pPr>
      <w:r>
        <w:t xml:space="preserve">Declaro bajo juramento que no soy funcionario directivo de la Universidad </w:t>
      </w:r>
      <w:r w:rsidR="00F57D48">
        <w:t>Tecnológica Metropolitana</w:t>
      </w:r>
      <w:r>
        <w:t>, ni tengo</w:t>
      </w:r>
      <w:r>
        <w:rPr>
          <w:spacing w:val="1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alguno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dichos</w:t>
      </w:r>
      <w:r>
        <w:rPr>
          <w:spacing w:val="-6"/>
        </w:rPr>
        <w:t xml:space="preserve"> </w:t>
      </w:r>
      <w:r>
        <w:t>directivos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cónyuge,</w:t>
      </w:r>
      <w:r>
        <w:rPr>
          <w:spacing w:val="-7"/>
        </w:rPr>
        <w:t xml:space="preserve"> </w:t>
      </w:r>
      <w:r>
        <w:t>hijo,</w:t>
      </w:r>
      <w:r>
        <w:rPr>
          <w:spacing w:val="-5"/>
        </w:rPr>
        <w:t xml:space="preserve"> </w:t>
      </w:r>
      <w:r>
        <w:t>adoptado,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pariente</w:t>
      </w:r>
      <w:r>
        <w:rPr>
          <w:spacing w:val="-7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tercer</w:t>
      </w:r>
      <w:r>
        <w:rPr>
          <w:spacing w:val="-48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consanguinidad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afinidad,</w:t>
      </w:r>
      <w:r>
        <w:rPr>
          <w:spacing w:val="-9"/>
        </w:rPr>
        <w:t xml:space="preserve"> </w:t>
      </w:r>
      <w:r>
        <w:t>inclusive,</w:t>
      </w:r>
      <w:r>
        <w:rPr>
          <w:spacing w:val="-8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sociedades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aquéllos</w:t>
      </w:r>
      <w:r>
        <w:rPr>
          <w:spacing w:val="-47"/>
        </w:rPr>
        <w:t xml:space="preserve"> </w:t>
      </w:r>
      <w:r>
        <w:t>o éstas formen parte, ni sociedades comanditas por acciones o anónimas cerradas en que aquéllos o</w:t>
      </w:r>
      <w:r>
        <w:rPr>
          <w:spacing w:val="1"/>
        </w:rPr>
        <w:t xml:space="preserve"> </w:t>
      </w:r>
      <w:r>
        <w:rPr>
          <w:spacing w:val="-1"/>
        </w:rPr>
        <w:t>éstas</w:t>
      </w:r>
      <w:r>
        <w:rPr>
          <w:spacing w:val="-12"/>
        </w:rPr>
        <w:t xml:space="preserve"> </w:t>
      </w:r>
      <w:r>
        <w:rPr>
          <w:spacing w:val="-1"/>
        </w:rPr>
        <w:t>sean</w:t>
      </w:r>
      <w:r>
        <w:rPr>
          <w:spacing w:val="-12"/>
        </w:rPr>
        <w:t xml:space="preserve"> </w:t>
      </w:r>
      <w:r>
        <w:rPr>
          <w:spacing w:val="-1"/>
        </w:rPr>
        <w:t>accionistas,</w:t>
      </w:r>
      <w:r>
        <w:rPr>
          <w:spacing w:val="-12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sociedades</w:t>
      </w:r>
      <w:r>
        <w:rPr>
          <w:spacing w:val="-12"/>
        </w:rPr>
        <w:t xml:space="preserve"> </w:t>
      </w:r>
      <w:r>
        <w:t>anónimas</w:t>
      </w:r>
      <w:r>
        <w:rPr>
          <w:spacing w:val="-12"/>
        </w:rPr>
        <w:t xml:space="preserve"> </w:t>
      </w:r>
      <w:r>
        <w:t>abiertas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aquéllos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éstas</w:t>
      </w:r>
      <w:r>
        <w:rPr>
          <w:spacing w:val="25"/>
        </w:rPr>
        <w:t xml:space="preserve"> </w:t>
      </w:r>
      <w:r>
        <w:t>sean</w:t>
      </w:r>
      <w:r>
        <w:rPr>
          <w:spacing w:val="-11"/>
        </w:rPr>
        <w:t xml:space="preserve"> </w:t>
      </w:r>
      <w:r>
        <w:t>dueños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acciones</w:t>
      </w:r>
      <w:r>
        <w:rPr>
          <w:spacing w:val="-47"/>
        </w:rPr>
        <w:t xml:space="preserve"> </w:t>
      </w:r>
      <w:r>
        <w:t>que representen el 10% o más del capital, ni gerentes, administradores, representantes o directores de</w:t>
      </w:r>
      <w:r>
        <w:rPr>
          <w:spacing w:val="-47"/>
        </w:rPr>
        <w:t xml:space="preserve"> </w:t>
      </w:r>
      <w:r>
        <w:t>cualquiera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sociedades antedichas.</w:t>
      </w:r>
    </w:p>
    <w:p w:rsidR="00CA3B97" w:rsidP="00F57D48" w14:paraId="2A5D33FD" w14:textId="77777777">
      <w:pPr>
        <w:pStyle w:val="BodyText"/>
        <w:spacing w:before="197" w:line="276" w:lineRule="auto"/>
        <w:ind w:right="-50"/>
        <w:jc w:val="both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condenado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Libre</w:t>
      </w:r>
      <w:r>
        <w:rPr>
          <w:spacing w:val="-47"/>
        </w:rPr>
        <w:t xml:space="preserve"> </w:t>
      </w:r>
      <w:r>
        <w:t>Competencia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26,</w:t>
      </w:r>
      <w:r>
        <w:rPr>
          <w:spacing w:val="-5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segundo,</w:t>
      </w:r>
      <w:r>
        <w:rPr>
          <w:spacing w:val="-5"/>
        </w:rPr>
        <w:t xml:space="preserve"> </w:t>
      </w:r>
      <w:r>
        <w:t>letra</w:t>
      </w:r>
      <w:r>
        <w:rPr>
          <w:spacing w:val="-6"/>
        </w:rPr>
        <w:t xml:space="preserve"> </w:t>
      </w:r>
      <w:r>
        <w:t>d),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DFL</w:t>
      </w:r>
      <w:r>
        <w:rPr>
          <w:spacing w:val="-7"/>
        </w:rPr>
        <w:t xml:space="preserve"> </w:t>
      </w:r>
      <w:r>
        <w:t>N°1,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2004, del Ministerio de Economía, Fomento y Reconstrucción, que fijó el texto refundido, coordinado y</w:t>
      </w:r>
      <w:r>
        <w:rPr>
          <w:spacing w:val="-47"/>
        </w:rPr>
        <w:t xml:space="preserve"> </w:t>
      </w:r>
      <w:r>
        <w:t>sistematizado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DL</w:t>
      </w:r>
      <w:r>
        <w:rPr>
          <w:spacing w:val="1"/>
        </w:rPr>
        <w:t xml:space="preserve"> </w:t>
      </w:r>
      <w:r>
        <w:t>N°211, de</w:t>
      </w:r>
      <w:r>
        <w:rPr>
          <w:spacing w:val="1"/>
        </w:rPr>
        <w:t xml:space="preserve"> </w:t>
      </w:r>
      <w:r>
        <w:t>1973, que</w:t>
      </w:r>
      <w:r>
        <w:rPr>
          <w:spacing w:val="1"/>
        </w:rPr>
        <w:t xml:space="preserve"> </w:t>
      </w:r>
      <w:r>
        <w:t>fijó normas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defensa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libre competencia.</w:t>
      </w:r>
    </w:p>
    <w:p w:rsidR="00CA3B97" w:rsidP="00F57D48" w14:paraId="54A04667" w14:textId="77777777">
      <w:pPr>
        <w:pStyle w:val="BodyText"/>
        <w:ind w:right="-50"/>
      </w:pPr>
    </w:p>
    <w:p w:rsidR="00CA3B97" w:rsidP="00F57D48" w14:paraId="23B9C0ED" w14:textId="77777777">
      <w:pPr>
        <w:pStyle w:val="BodyText"/>
        <w:ind w:right="-50"/>
      </w:pPr>
    </w:p>
    <w:p w:rsidR="00CA3B97" w:rsidP="00F57D48" w14:paraId="282AFFF8" w14:textId="77777777">
      <w:pPr>
        <w:pStyle w:val="BodyText"/>
        <w:spacing w:before="177"/>
        <w:ind w:right="-50"/>
      </w:pPr>
      <w:r>
        <w:t>Saluda</w:t>
      </w:r>
      <w:r>
        <w:rPr>
          <w:spacing w:val="-1"/>
        </w:rPr>
        <w:t xml:space="preserve"> </w:t>
      </w:r>
      <w:r>
        <w:t>atentamente a</w:t>
      </w:r>
      <w:r>
        <w:rPr>
          <w:spacing w:val="-4"/>
        </w:rPr>
        <w:t xml:space="preserve"> </w:t>
      </w:r>
      <w:r>
        <w:t>Ud.</w:t>
      </w:r>
    </w:p>
    <w:p w:rsidR="00CA3B97" w:rsidP="00F57D48" w14:paraId="14AA8598" w14:textId="77777777">
      <w:pPr>
        <w:pStyle w:val="BodyText"/>
        <w:ind w:right="-50"/>
      </w:pPr>
    </w:p>
    <w:p w:rsidR="00CA3B97" w:rsidP="00F57D48" w14:paraId="6CD3CA0B" w14:textId="77777777">
      <w:pPr>
        <w:pStyle w:val="BodyText"/>
        <w:ind w:right="-50"/>
      </w:pPr>
    </w:p>
    <w:p w:rsidR="00CA3B97" w:rsidP="00F57D48" w14:paraId="13FB002F" w14:textId="77777777">
      <w:pPr>
        <w:pStyle w:val="BodyText"/>
        <w:ind w:right="-50"/>
      </w:pPr>
    </w:p>
    <w:p w:rsidR="00CA3B97" w:rsidP="00F57D48" w14:paraId="1F42CC0A" w14:textId="77777777">
      <w:pPr>
        <w:pStyle w:val="BodyText"/>
        <w:ind w:right="-50"/>
      </w:pPr>
    </w:p>
    <w:p w:rsidR="00CA3B97" w:rsidP="00F57D48" w14:paraId="609A619D" w14:textId="77777777">
      <w:pPr>
        <w:pStyle w:val="Heading1"/>
        <w:tabs>
          <w:tab w:val="left" w:pos="3880"/>
          <w:tab w:val="left" w:pos="6717"/>
          <w:tab w:val="left" w:pos="7087"/>
          <w:tab w:val="left" w:pos="9924"/>
        </w:tabs>
        <w:spacing w:before="181"/>
        <w:ind w:left="0" w:right="-50"/>
      </w:pPr>
      <w:r>
        <w:t>Persona</w:t>
      </w:r>
      <w:r>
        <w:rPr>
          <w:spacing w:val="-6"/>
        </w:rPr>
        <w:t xml:space="preserve"> </w:t>
      </w:r>
      <w:r>
        <w:t>Natural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3B97" w:rsidP="00F57D48" w14:paraId="1D9FB6E7" w14:textId="77777777">
      <w:pPr>
        <w:pStyle w:val="BodyText"/>
        <w:ind w:right="-50"/>
        <w:rPr>
          <w:b/>
          <w:sz w:val="20"/>
        </w:rPr>
      </w:pPr>
    </w:p>
    <w:p w:rsidR="00CA3B97" w:rsidP="00F57D48" w14:paraId="133880DB" w14:textId="77777777">
      <w:pPr>
        <w:tabs>
          <w:tab w:val="left" w:pos="8321"/>
        </w:tabs>
        <w:spacing w:before="181"/>
        <w:ind w:right="-50"/>
        <w:rPr>
          <w:b/>
        </w:rPr>
      </w:pPr>
      <w:r>
        <w:rPr>
          <w:b/>
        </w:rPr>
        <w:t>Nombre</w:t>
      </w:r>
      <w:r>
        <w:rPr>
          <w:b/>
        </w:rPr>
        <w:tab/>
        <w:t>Firma</w:t>
      </w:r>
    </w:p>
    <w:p w:rsidR="00CA3B97" w:rsidP="00F57D48" w14:paraId="79B4093A" w14:textId="77777777">
      <w:pPr>
        <w:pStyle w:val="BodyText"/>
        <w:ind w:right="-50"/>
        <w:rPr>
          <w:b/>
          <w:sz w:val="20"/>
        </w:rPr>
      </w:pPr>
    </w:p>
    <w:p w:rsidR="00CA3B97" w:rsidP="00F57D48" w14:paraId="0AD2F4B4" w14:textId="77777777">
      <w:pPr>
        <w:pStyle w:val="BodyText"/>
        <w:ind w:right="-50"/>
        <w:rPr>
          <w:b/>
          <w:sz w:val="20"/>
        </w:rPr>
      </w:pPr>
    </w:p>
    <w:p w:rsidR="00CA3B97" w:rsidP="00F57D48" w14:paraId="5A024FF7" w14:textId="77777777">
      <w:pPr>
        <w:pStyle w:val="BodyText"/>
        <w:spacing w:before="7"/>
        <w:ind w:right="-50"/>
        <w:rPr>
          <w:b/>
          <w:sz w:val="16"/>
        </w:rPr>
      </w:pPr>
    </w:p>
    <w:p w:rsidR="00CA3B97" w:rsidP="00F57D48" w14:paraId="25C2A7E0" w14:textId="77777777">
      <w:pPr>
        <w:pStyle w:val="Heading1"/>
        <w:tabs>
          <w:tab w:val="left" w:pos="3822"/>
        </w:tabs>
        <w:spacing w:before="56"/>
        <w:ind w:left="0" w:right="-50"/>
      </w:pPr>
      <w:r>
        <w:t>Fecha: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A3B97" w:rsidP="00F57D48" w14:paraId="37AEFA7E" w14:textId="77777777">
      <w:pPr>
        <w:ind w:right="-50"/>
      </w:pPr>
    </w:p>
    <w:sectPr w:rsidSect="003549FE">
      <w:pgSz w:w="12240" w:h="20160"/>
      <w:pgMar w:top="1418" w:right="1418" w:bottom="1418" w:left="1418" w:header="0" w:footer="219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8571D"/>
    <w:multiLevelType w:val="hybridMultilevel"/>
    <w:tmpl w:val="71D0CF7A"/>
    <w:lvl w:ilvl="0">
      <w:start w:val="0"/>
      <w:numFmt w:val="bullet"/>
      <w:lvlText w:val="-"/>
      <w:lvlJc w:val="left"/>
      <w:pPr>
        <w:ind w:left="1607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>
    <w:nsid w:val="0F9D26CF"/>
    <w:multiLevelType w:val="hybridMultilevel"/>
    <w:tmpl w:val="DD2EC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68B2"/>
    <w:multiLevelType w:val="hybridMultilevel"/>
    <w:tmpl w:val="7B7A6682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380509D"/>
    <w:multiLevelType w:val="hybridMultilevel"/>
    <w:tmpl w:val="C88C26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E77"/>
    <w:multiLevelType w:val="hybridMultilevel"/>
    <w:tmpl w:val="47FA9A2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FB1"/>
    <w:multiLevelType w:val="hybridMultilevel"/>
    <w:tmpl w:val="02EA48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0C6C"/>
    <w:multiLevelType w:val="multilevel"/>
    <w:tmpl w:val="68725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089407F"/>
    <w:multiLevelType w:val="hybridMultilevel"/>
    <w:tmpl w:val="13B8BFD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50DC"/>
    <w:multiLevelType w:val="hybridMultilevel"/>
    <w:tmpl w:val="B6E6401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E04C66"/>
    <w:multiLevelType w:val="hybridMultilevel"/>
    <w:tmpl w:val="388CD2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67A"/>
    <w:multiLevelType w:val="hybridMultilevel"/>
    <w:tmpl w:val="6826CFC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2170"/>
    <w:multiLevelType w:val="hybridMultilevel"/>
    <w:tmpl w:val="D2C44C7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27D9F"/>
    <w:multiLevelType w:val="hybridMultilevel"/>
    <w:tmpl w:val="5656B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022F2"/>
    <w:multiLevelType w:val="hybridMultilevel"/>
    <w:tmpl w:val="DD1E74D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53A65"/>
    <w:multiLevelType w:val="hybridMultilevel"/>
    <w:tmpl w:val="B45CAFC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920DF"/>
    <w:multiLevelType w:val="hybridMultilevel"/>
    <w:tmpl w:val="1B8661B6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B68392B"/>
    <w:multiLevelType w:val="hybridMultilevel"/>
    <w:tmpl w:val="4D227C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D75E4"/>
    <w:multiLevelType w:val="hybridMultilevel"/>
    <w:tmpl w:val="0FFED7B4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E2520"/>
    <w:multiLevelType w:val="hybridMultilevel"/>
    <w:tmpl w:val="EFB81C1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53105"/>
    <w:multiLevelType w:val="multilevel"/>
    <w:tmpl w:val="AFEA196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DD55661"/>
    <w:multiLevelType w:val="hybridMultilevel"/>
    <w:tmpl w:val="F3A6C7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bullet"/>
      <w:lvlText w:val="•"/>
      <w:lvlJc w:val="left"/>
      <w:pPr>
        <w:ind w:left="2685" w:hanging="705"/>
      </w:pPr>
      <w:rPr>
        <w:rFonts w:ascii="Calibri" w:eastAsia="Arial" w:hAnsi="Calibri" w:cs="Calibr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553E3"/>
    <w:multiLevelType w:val="hybridMultilevel"/>
    <w:tmpl w:val="099614A8"/>
    <w:lvl w:ilvl="0">
      <w:start w:val="1"/>
      <w:numFmt w:val="lowerLetter"/>
      <w:lvlText w:val="%1)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7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18"/>
  </w:num>
  <w:num w:numId="10">
    <w:abstractNumId w:val="1"/>
  </w:num>
  <w:num w:numId="11">
    <w:abstractNumId w:val="11"/>
  </w:num>
  <w:num w:numId="12">
    <w:abstractNumId w:val="0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5"/>
  </w:num>
  <w:num w:numId="18">
    <w:abstractNumId w:val="5"/>
  </w:num>
  <w:num w:numId="19">
    <w:abstractNumId w:val="6"/>
  </w:num>
  <w:num w:numId="20">
    <w:abstractNumId w:val="14"/>
  </w:num>
  <w:num w:numId="21">
    <w:abstractNumId w:val="19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88"/>
    <w:rsid w:val="000077F2"/>
    <w:rsid w:val="00013FAA"/>
    <w:rsid w:val="00100C11"/>
    <w:rsid w:val="00141A88"/>
    <w:rsid w:val="00171BE6"/>
    <w:rsid w:val="001C2F7D"/>
    <w:rsid w:val="00233237"/>
    <w:rsid w:val="002D6B56"/>
    <w:rsid w:val="002E4ECC"/>
    <w:rsid w:val="003549FE"/>
    <w:rsid w:val="00380054"/>
    <w:rsid w:val="003B1181"/>
    <w:rsid w:val="003F0469"/>
    <w:rsid w:val="004A1A50"/>
    <w:rsid w:val="004A606C"/>
    <w:rsid w:val="004B4AFD"/>
    <w:rsid w:val="004C2C04"/>
    <w:rsid w:val="004D569D"/>
    <w:rsid w:val="004E75B1"/>
    <w:rsid w:val="00547B69"/>
    <w:rsid w:val="0057191D"/>
    <w:rsid w:val="005753C3"/>
    <w:rsid w:val="00576772"/>
    <w:rsid w:val="005D6916"/>
    <w:rsid w:val="00684476"/>
    <w:rsid w:val="006F6547"/>
    <w:rsid w:val="00733E98"/>
    <w:rsid w:val="007D6847"/>
    <w:rsid w:val="007E15CB"/>
    <w:rsid w:val="00881DF3"/>
    <w:rsid w:val="0089579C"/>
    <w:rsid w:val="008B2CD2"/>
    <w:rsid w:val="008D08DF"/>
    <w:rsid w:val="008E5C9F"/>
    <w:rsid w:val="00902935"/>
    <w:rsid w:val="00917EB9"/>
    <w:rsid w:val="009E3FA6"/>
    <w:rsid w:val="00AA2A45"/>
    <w:rsid w:val="00AC0E76"/>
    <w:rsid w:val="00AC5492"/>
    <w:rsid w:val="00AE0D10"/>
    <w:rsid w:val="00AE7DA4"/>
    <w:rsid w:val="00B469D5"/>
    <w:rsid w:val="00B54D77"/>
    <w:rsid w:val="00BD1C7E"/>
    <w:rsid w:val="00C30201"/>
    <w:rsid w:val="00C73251"/>
    <w:rsid w:val="00CA3B97"/>
    <w:rsid w:val="00CD18D1"/>
    <w:rsid w:val="00D32DDD"/>
    <w:rsid w:val="00D41C8B"/>
    <w:rsid w:val="00D47CF1"/>
    <w:rsid w:val="00D679B1"/>
    <w:rsid w:val="00D74794"/>
    <w:rsid w:val="00DA1874"/>
    <w:rsid w:val="00DB77FC"/>
    <w:rsid w:val="00DC4B5F"/>
    <w:rsid w:val="00DF2188"/>
    <w:rsid w:val="00E42CD2"/>
    <w:rsid w:val="00F11CA0"/>
    <w:rsid w:val="00F2164E"/>
    <w:rsid w:val="00F57D48"/>
    <w:rsid w:val="00F7249D"/>
    <w:rsid w:val="00F97D9E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EE38EA"/>
  <w15:chartTrackingRefBased/>
  <w15:docId w15:val="{261AF316-946F-4C94-BEA0-A4A61BAC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ar"/>
    <w:uiPriority w:val="9"/>
    <w:qFormat/>
    <w:rsid w:val="00141A88"/>
    <w:pPr>
      <w:widowControl w:val="0"/>
      <w:autoSpaceDE w:val="0"/>
      <w:autoSpaceDN w:val="0"/>
      <w:spacing w:after="0" w:line="240" w:lineRule="auto"/>
      <w:ind w:left="887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uiPriority w:val="9"/>
    <w:rsid w:val="00141A88"/>
    <w:rPr>
      <w:rFonts w:ascii="Calibri" w:eastAsia="Calibri" w:hAnsi="Calibri" w:cs="Calibri"/>
      <w:b/>
      <w:bCs/>
      <w:lang w:val="es-ES"/>
    </w:rPr>
  </w:style>
  <w:style w:type="paragraph" w:styleId="ListParagraph">
    <w:name w:val="List Paragraph"/>
    <w:basedOn w:val="Normal"/>
    <w:link w:val="PrrafodelistaCar"/>
    <w:uiPriority w:val="1"/>
    <w:qFormat/>
    <w:rsid w:val="00141A88"/>
    <w:pPr>
      <w:ind w:left="720"/>
      <w:contextualSpacing/>
    </w:pPr>
  </w:style>
  <w:style w:type="paragraph" w:styleId="BodyText">
    <w:name w:val="Body Text"/>
    <w:basedOn w:val="Normal"/>
    <w:link w:val="TextoindependienteCar"/>
    <w:uiPriority w:val="1"/>
    <w:qFormat/>
    <w:rsid w:val="00141A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DefaultParagraphFont"/>
    <w:link w:val="BodyText"/>
    <w:uiPriority w:val="1"/>
    <w:rsid w:val="00141A88"/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100C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C11"/>
    <w:rPr>
      <w:color w:val="605E5C"/>
      <w:shd w:val="clear" w:color="auto" w:fill="E1DFDD"/>
    </w:rPr>
  </w:style>
  <w:style w:type="character" w:customStyle="1" w:styleId="PrrafodelistaCar">
    <w:name w:val="Párrafo de lista Car"/>
    <w:basedOn w:val="DefaultParagraphFont"/>
    <w:link w:val="ListParagraph"/>
    <w:uiPriority w:val="1"/>
    <w:locked/>
    <w:rsid w:val="00D41C8B"/>
  </w:style>
  <w:style w:type="character" w:customStyle="1" w:styleId="texto13azul">
    <w:name w:val="texto13azul"/>
    <w:basedOn w:val="DefaultParagraphFont"/>
    <w:rsid w:val="00D41C8B"/>
    <w:rPr>
      <w:rFonts w:ascii="Times New Roman" w:hAnsi="Times New Roman" w:cs="Times New Roman" w:hint="default"/>
    </w:rPr>
  </w:style>
  <w:style w:type="table" w:customStyle="1" w:styleId="TableNormal0">
    <w:name w:val="Table Normal_0"/>
    <w:uiPriority w:val="2"/>
    <w:semiHidden/>
    <w:unhideWhenUsed/>
    <w:qFormat/>
    <w:rsid w:val="00CD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Pezoa Mera</dc:creator>
  <cp:lastModifiedBy>joaquin gabriel valdes mihovilovic</cp:lastModifiedBy>
  <cp:revision>2</cp:revision>
  <dcterms:created xsi:type="dcterms:W3CDTF">2022-08-31T22:01:00Z</dcterms:created>
  <dcterms:modified xsi:type="dcterms:W3CDTF">2022-08-31T22:01:00Z</dcterms:modified>
</cp:coreProperties>
</file>